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9" w:rsidRPr="000531B6" w:rsidRDefault="000531B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0531B6">
        <w:rPr>
          <w:rFonts w:ascii="Times New Roman" w:eastAsia="Times New Roman" w:hAnsi="Times New Roman" w:cs="Times New Roman"/>
          <w:b/>
          <w:sz w:val="28"/>
          <w:szCs w:val="28"/>
        </w:rPr>
        <w:t>Ханталапай</w:t>
      </w:r>
      <w:proofErr w:type="spellEnd"/>
      <w:r w:rsidRPr="000531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B6">
        <w:rPr>
          <w:rFonts w:ascii="Times New Roman" w:eastAsia="Times New Roman" w:hAnsi="Times New Roman" w:cs="Times New Roman"/>
          <w:b/>
          <w:sz w:val="28"/>
          <w:szCs w:val="28"/>
        </w:rPr>
        <w:t>ойыны</w:t>
      </w:r>
      <w:proofErr w:type="spellEnd"/>
      <w:r w:rsidRPr="000531B6">
        <w:rPr>
          <w:rFonts w:ascii="Times New Roman" w:eastAsia="Times New Roman" w:hAnsi="Times New Roman" w:cs="Times New Roman"/>
          <w:b/>
          <w:sz w:val="28"/>
          <w:szCs w:val="28"/>
        </w:rPr>
        <w:t xml:space="preserve"> – қазақтың ұлттық құндылығының </w:t>
      </w:r>
      <w:proofErr w:type="spellStart"/>
      <w:r w:rsidRPr="000531B6">
        <w:rPr>
          <w:rFonts w:ascii="Times New Roman" w:eastAsia="Times New Roman" w:hAnsi="Times New Roman" w:cs="Times New Roman"/>
          <w:b/>
          <w:sz w:val="28"/>
          <w:szCs w:val="28"/>
        </w:rPr>
        <w:t>бірі</w:t>
      </w:r>
      <w:proofErr w:type="spellEnd"/>
      <w:r w:rsidRPr="000531B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4E39" w:rsidRDefault="00214E3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E39" w:rsidRDefault="00D81ED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Халқымыздың тарихи-мәдени мұраларының түрлері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Солардың қа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қайсысы да адамға, соның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игілігіне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қызмет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бағытталған.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аса құнды мәдени игіліктердің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ұлт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Бүгінде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халық педагогикасының құрамды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бөлігі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айтпаса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жасаған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кереметтің қатарына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сегізінші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ойынның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жүруі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жайдан-жай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1B6" w:rsidRPr="000531B6" w:rsidRDefault="00D81ED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ұлттық  ойынымыздың  түрі біздің 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Жылымды негізгі мектебі жанындағы </w:t>
      </w:r>
      <w:r w:rsidRPr="006E5639">
        <w:rPr>
          <w:rFonts w:ascii="Times New Roman" w:eastAsia="Times New Roman" w:hAnsi="Times New Roman" w:cs="Times New Roman"/>
          <w:b/>
          <w:sz w:val="28"/>
          <w:szCs w:val="28"/>
        </w:rPr>
        <w:t>«Қуаныш»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шағын орталығында тәрбиешілердің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А.А.Мейрамова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Б.Қ.Тұрғынбаеваның ұйымдастыруымен </w:t>
      </w:r>
      <w:r w:rsidR="000531B6"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«Х</w:t>
      </w:r>
      <w:proofErr w:type="spellStart"/>
      <w:r w:rsidRPr="006E5639">
        <w:rPr>
          <w:rFonts w:ascii="Times New Roman" w:eastAsia="Times New Roman" w:hAnsi="Times New Roman" w:cs="Times New Roman"/>
          <w:b/>
          <w:sz w:val="28"/>
          <w:szCs w:val="28"/>
        </w:rPr>
        <w:t>анталапай</w:t>
      </w:r>
      <w:proofErr w:type="spellEnd"/>
      <w:r w:rsidR="000531B6"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өткізілді.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бүлдірш</w:t>
      </w:r>
      <w:r w:rsidR="000531B6">
        <w:rPr>
          <w:rFonts w:ascii="Times New Roman" w:eastAsia="Times New Roman" w:hAnsi="Times New Roman" w:cs="Times New Roman"/>
          <w:sz w:val="28"/>
          <w:szCs w:val="28"/>
        </w:rPr>
        <w:t xml:space="preserve">індер асықты ату, дәлдеп </w:t>
      </w:r>
      <w:proofErr w:type="spellStart"/>
      <w:r w:rsidR="000531B6">
        <w:rPr>
          <w:rFonts w:ascii="Times New Roman" w:eastAsia="Times New Roman" w:hAnsi="Times New Roman" w:cs="Times New Roman"/>
          <w:sz w:val="28"/>
          <w:szCs w:val="28"/>
        </w:rPr>
        <w:t>тигізу</w:t>
      </w:r>
      <w:proofErr w:type="spellEnd"/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әділдік пен ақиқаттылық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жайында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толығырақ мағлұматтар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өз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шыңдады.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Ойын барысында балалар қызығушылық танытып ойынды толығымен ойнап шықты. Ойын соңында жеңіске жеткен балалар марапатталды. Сөйтіп өткізген </w:t>
      </w:r>
      <w:r w:rsidR="000531B6"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«Ханталапай»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ойын</w:t>
      </w:r>
      <w:r w:rsidR="004F235D">
        <w:rPr>
          <w:rFonts w:ascii="Times New Roman" w:eastAsia="Times New Roman" w:hAnsi="Times New Roman" w:cs="Times New Roman"/>
          <w:sz w:val="28"/>
          <w:szCs w:val="28"/>
          <w:lang w:val="kk-KZ"/>
        </w:rPr>
        <w:t>ын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фото суреттерге түсіріп, бейнетаспаға түсіріп аудан көмелінде </w:t>
      </w:r>
      <w:r w:rsidR="004F23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сырттай </w:t>
      </w:r>
      <w:r w:rsidR="004F235D"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«Ең үздік»</w:t>
      </w:r>
      <w:r w:rsidR="004F23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бейне таспа мен фотоколлаж байқауына қатыстық. Байқау қорытындысы бойынша </w:t>
      </w:r>
      <w:r w:rsidR="004F235D"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«Ең үздік»</w:t>
      </w:r>
      <w:r w:rsidR="004F23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фотоколлаж </w:t>
      </w:r>
      <w:r w:rsidR="006E56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жасағаны үшін </w:t>
      </w:r>
      <w:r w:rsidR="004F235D"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«Гран-при»</w:t>
      </w:r>
      <w:r w:rsidR="004F23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жүлделі орынды иелен</w:t>
      </w:r>
      <w:r w:rsidR="006E56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ді. Қазіргі таңда </w:t>
      </w:r>
      <w:r w:rsidR="004F23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облыс көлемінде қаралып жатыр.  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531B6" w:rsidRDefault="00D81ED4" w:rsidP="000531B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31B6">
        <w:rPr>
          <w:rFonts w:ascii="Times New Roman" w:eastAsia="Times New Roman" w:hAnsi="Times New Roman" w:cs="Times New Roman"/>
          <w:sz w:val="28"/>
          <w:szCs w:val="28"/>
          <w:lang w:val="kk-KZ"/>
        </w:rPr>
        <w:t>Тамыры тереңнен тартылған ұлттық спорт түрлері халық құндылықтарының ажырамас бөлігі. Сондықтан оның өрісін кеңейтіп, дені сау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өресі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ұрпақ тәрбиелеуде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құралға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айналдыра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білсек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ұтқанымыз. Ата-бабаларымыздың қалдырған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осынау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мұрасына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ісімізбен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адалдық танытсақ, әрине, өзімізге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Қазақтың ұлттық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өжеттілікті, батылдылықты, шапшаңдылықты,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ептілікті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тапқырлықты, табандылықты, байсалдылықты, т.б. міне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құлықтың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ерекшеліктерімен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күш-қуат молдылығын,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күшін, дененің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сомдалып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шынығуын қажет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бұл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әділді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адамгершіліктің жоғарғы 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қасиеттеріне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Санамалай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берсе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ңіз, қазақтың ұлттық ойындарының түрлерінің бала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денсаулығына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өте көп. </w:t>
      </w:r>
    </w:p>
    <w:p w:rsidR="000531B6" w:rsidRPr="000531B6" w:rsidRDefault="00D81ED4" w:rsidP="000531B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31B6">
        <w:rPr>
          <w:rFonts w:ascii="Times New Roman" w:eastAsia="Times New Roman" w:hAnsi="Times New Roman" w:cs="Times New Roman"/>
          <w:sz w:val="28"/>
          <w:szCs w:val="28"/>
          <w:lang w:val="kk-KZ"/>
        </w:rPr>
        <w:t>Сол себептен алдағы уақытта тәрбиешілерге осындай ой</w:t>
      </w:r>
      <w:r w:rsidR="000531B6" w:rsidRPr="000531B6">
        <w:rPr>
          <w:rFonts w:ascii="Times New Roman" w:eastAsia="Times New Roman" w:hAnsi="Times New Roman" w:cs="Times New Roman"/>
          <w:sz w:val="28"/>
          <w:szCs w:val="28"/>
          <w:lang w:val="kk-KZ"/>
        </w:rPr>
        <w:t>ындары көбірек өткізіп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>, о</w:t>
      </w:r>
      <w:r w:rsidR="000531B6" w:rsidRPr="000531B6">
        <w:rPr>
          <w:rFonts w:ascii="Times New Roman" w:eastAsia="Times New Roman" w:hAnsi="Times New Roman" w:cs="Times New Roman"/>
          <w:sz w:val="28"/>
          <w:szCs w:val="28"/>
          <w:lang w:val="kk-KZ"/>
        </w:rPr>
        <w:t>сындай ойын түрлері арқылы б</w:t>
      </w:r>
      <w:r w:rsidR="000531B6">
        <w:rPr>
          <w:rFonts w:ascii="Times New Roman" w:eastAsia="Times New Roman" w:hAnsi="Times New Roman" w:cs="Times New Roman"/>
          <w:sz w:val="28"/>
          <w:szCs w:val="28"/>
          <w:lang w:val="kk-KZ"/>
        </w:rPr>
        <w:t>үлдіршіндерге рухани тәрбие беріп, саналы ұрпақ тәрбиелесе екен деймін.</w:t>
      </w:r>
      <w:r w:rsidR="000531B6" w:rsidRPr="00053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14E39" w:rsidRDefault="00214E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E39" w:rsidRDefault="00214E3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4E39" w:rsidRPr="006E5639" w:rsidRDefault="006E5639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«Жылымды негізгі мектебі» КММ</w:t>
      </w:r>
    </w:p>
    <w:p w:rsidR="00214E39" w:rsidRPr="006E5639" w:rsidRDefault="006E5639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Оқу ісінің меңгерушісі </w:t>
      </w:r>
    </w:p>
    <w:p w:rsidR="006E5639" w:rsidRPr="006E5639" w:rsidRDefault="006E5639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E56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Есжанова Арайлым Махметжановна</w:t>
      </w:r>
    </w:p>
    <w:sectPr w:rsidR="006E5639" w:rsidRPr="006E5639" w:rsidSect="00BD63E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14E39"/>
    <w:rsid w:val="000531B6"/>
    <w:rsid w:val="00214E39"/>
    <w:rsid w:val="004F235D"/>
    <w:rsid w:val="006E5639"/>
    <w:rsid w:val="00BD63E2"/>
    <w:rsid w:val="00D8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A"/>
  </w:style>
  <w:style w:type="paragraph" w:styleId="1">
    <w:name w:val="heading 1"/>
    <w:basedOn w:val="a"/>
    <w:next w:val="a"/>
    <w:uiPriority w:val="9"/>
    <w:qFormat/>
    <w:rsid w:val="00BD63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D63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63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3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3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D63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63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63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C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16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0F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rsid w:val="00BD63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2019-04-01T06:59:00Z</dcterms:created>
  <dcterms:modified xsi:type="dcterms:W3CDTF">2019-04-01T09:57:00Z</dcterms:modified>
</cp:coreProperties>
</file>